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0AF52938" w:rsidR="000934ED" w:rsidRPr="004C7979" w:rsidRDefault="00E870FC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C.1.1. </w:t>
      </w:r>
      <w:r w:rsidR="000934ED"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571F04" w:rsidRPr="004C7979" w14:paraId="36007F4C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4BF86826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7347B7B2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571F04" w:rsidRPr="004C7979" w:rsidRDefault="00571F04" w:rsidP="00571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571F04" w:rsidRPr="004C7979" w:rsidRDefault="00571F04" w:rsidP="00571F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0EF0A796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522AEB93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59D149AC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571F04" w:rsidRPr="004C7979" w:rsidRDefault="00571F04" w:rsidP="00571F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571F04" w:rsidRPr="004C7979" w:rsidRDefault="00571F04" w:rsidP="00571F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74217D76" w14:textId="77777777" w:rsidTr="00571F04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2ABE4EB1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0EC8287B" w14:textId="335ACFDA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de NO existir impedimento para participar. (Obligatorio). ANEXO 03</w:t>
            </w:r>
          </w:p>
        </w:tc>
        <w:tc>
          <w:tcPr>
            <w:tcW w:w="758" w:type="dxa"/>
          </w:tcPr>
          <w:p w14:paraId="2FC5BB05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663D15BE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0DE41FD2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  <w:vAlign w:val="center"/>
          </w:tcPr>
          <w:p w14:paraId="2D280345" w14:textId="07AF02E3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Declaración de Integridad. (Obligatorio). ANEXO 04</w:t>
            </w:r>
          </w:p>
        </w:tc>
        <w:tc>
          <w:tcPr>
            <w:tcW w:w="758" w:type="dxa"/>
          </w:tcPr>
          <w:p w14:paraId="731246C7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374A55AD" w14:textId="77777777" w:rsidTr="00571F04">
        <w:trPr>
          <w:trHeight w:val="344"/>
          <w:jc w:val="center"/>
        </w:trPr>
        <w:tc>
          <w:tcPr>
            <w:tcW w:w="577" w:type="dxa"/>
            <w:vAlign w:val="center"/>
          </w:tcPr>
          <w:p w14:paraId="7F57671D" w14:textId="03A5658D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  <w:vAlign w:val="center"/>
          </w:tcPr>
          <w:p w14:paraId="571BCBAE" w14:textId="283579B2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</w:tcPr>
          <w:p w14:paraId="6061ADB2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E517D8D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6D1BCC7F" w14:textId="77777777" w:rsidTr="00571F04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  <w:vAlign w:val="center"/>
          </w:tcPr>
          <w:p w14:paraId="29092676" w14:textId="25B46373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</w:tcPr>
          <w:p w14:paraId="5F154B64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50FF7611" w14:textId="77777777" w:rsidTr="00571F04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16E3E2D4" w14:textId="0BDE3524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de Subcontratación. (Obligatorio).</w:t>
            </w:r>
          </w:p>
        </w:tc>
        <w:tc>
          <w:tcPr>
            <w:tcW w:w="758" w:type="dxa"/>
          </w:tcPr>
          <w:p w14:paraId="3F818F92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09659B9D" w14:textId="77777777" w:rsidTr="00571F04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0B223FA6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Oficio de estar inscrito en el registro electrónico de la plataforma Compras MX. (Obligatorio).</w:t>
            </w:r>
          </w:p>
        </w:tc>
        <w:tc>
          <w:tcPr>
            <w:tcW w:w="758" w:type="dxa"/>
          </w:tcPr>
          <w:p w14:paraId="57F4EA4D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51CF5894" w14:textId="77777777" w:rsidTr="00571F04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2886C3A6" w14:textId="122C524A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550C90B1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44570FCD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  <w:vAlign w:val="center"/>
          </w:tcPr>
          <w:p w14:paraId="6417D5DC" w14:textId="278FADE5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017442A6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0FBE6FB6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  <w:vAlign w:val="center"/>
          </w:tcPr>
          <w:p w14:paraId="11685B57" w14:textId="2F62AC5E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6B84D8F7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0DA41AB8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  <w:vAlign w:val="center"/>
          </w:tcPr>
          <w:p w14:paraId="2B98E618" w14:textId="519AA0BB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3BFE4C3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6FA4BFAA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  <w:vAlign w:val="center"/>
          </w:tcPr>
          <w:p w14:paraId="36962E8C" w14:textId="288D7399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de nacionalidad. (Obligatorio).</w:t>
            </w:r>
          </w:p>
        </w:tc>
        <w:tc>
          <w:tcPr>
            <w:tcW w:w="758" w:type="dxa"/>
          </w:tcPr>
          <w:p w14:paraId="3A84871A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7F321E85" w14:textId="77777777" w:rsidTr="00571F04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  <w:vAlign w:val="center"/>
          </w:tcPr>
          <w:p w14:paraId="740F2E1F" w14:textId="5657F107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de estratificación de MICRO, PEQUEÑA O MEDIANA empresa. (Obligatorio). ANEXO 05</w:t>
            </w:r>
          </w:p>
        </w:tc>
        <w:tc>
          <w:tcPr>
            <w:tcW w:w="758" w:type="dxa"/>
          </w:tcPr>
          <w:p w14:paraId="05694537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183F1EF5" w14:textId="77777777" w:rsidTr="00571F04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  <w:vAlign w:val="center"/>
          </w:tcPr>
          <w:p w14:paraId="431C3572" w14:textId="0A391AC1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de no actualización de conflicto de interés. (Obligatorio). ANEXOS 06 /06a</w:t>
            </w:r>
          </w:p>
        </w:tc>
        <w:tc>
          <w:tcPr>
            <w:tcW w:w="758" w:type="dxa"/>
          </w:tcPr>
          <w:p w14:paraId="2C3B2D7B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6B3D59E1" w14:textId="77777777" w:rsidTr="00571F04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571F04" w:rsidRPr="009459A1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  <w:vAlign w:val="center"/>
          </w:tcPr>
          <w:p w14:paraId="465B7B29" w14:textId="3CE653E3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 xml:space="preserve">Constancia de Inhabilitación, o de no Inhabilitación por la Función Pública. (Obligatorio). </w:t>
            </w:r>
          </w:p>
        </w:tc>
        <w:tc>
          <w:tcPr>
            <w:tcW w:w="758" w:type="dxa"/>
          </w:tcPr>
          <w:p w14:paraId="3E90B9CC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539382A6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571F04" w:rsidRPr="009459A1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  <w:vAlign w:val="center"/>
          </w:tcPr>
          <w:p w14:paraId="4B003BAA" w14:textId="3B08BDCD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62FDCFDB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7B24EA58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571F04" w:rsidRPr="004C7979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  <w:vAlign w:val="center"/>
          </w:tcPr>
          <w:p w14:paraId="17A0A4EC" w14:textId="3E66671E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8E3BB18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0102568B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38C91536" w14:textId="1F5BCC05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  <w:vAlign w:val="center"/>
          </w:tcPr>
          <w:p w14:paraId="153F8918" w14:textId="798ED1AC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Manifiesto de haber leído las BASES, ACTA DE JUNTA DE ACLARACIONES y conocer LAASSP. (Obligatorio). ANEXO 07</w:t>
            </w:r>
          </w:p>
        </w:tc>
        <w:tc>
          <w:tcPr>
            <w:tcW w:w="758" w:type="dxa"/>
          </w:tcPr>
          <w:p w14:paraId="417B1457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9C83768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32537B7E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6B476DA8" w14:textId="08E9A8D5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582" w:type="dxa"/>
            <w:vAlign w:val="center"/>
          </w:tcPr>
          <w:p w14:paraId="2E46A8F0" w14:textId="770EA346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Currículo empresarial. (Obligatorio).</w:t>
            </w:r>
          </w:p>
        </w:tc>
        <w:tc>
          <w:tcPr>
            <w:tcW w:w="758" w:type="dxa"/>
          </w:tcPr>
          <w:p w14:paraId="67CBD008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0F8C2BD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25A868EF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69D44038" w14:textId="732E6766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582" w:type="dxa"/>
            <w:vAlign w:val="center"/>
          </w:tcPr>
          <w:p w14:paraId="0EB0896D" w14:textId="079AB4EF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Declaración Anual 2025 y pagos parciales de septiembre 2025 y octubre 2025. (Obligatorio)</w:t>
            </w:r>
          </w:p>
        </w:tc>
        <w:tc>
          <w:tcPr>
            <w:tcW w:w="758" w:type="dxa"/>
          </w:tcPr>
          <w:p w14:paraId="2594CF59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8E35E60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4B17944C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2E11B2CC" w14:textId="30AA655D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582" w:type="dxa"/>
            <w:vAlign w:val="center"/>
          </w:tcPr>
          <w:p w14:paraId="78050B3B" w14:textId="551BFC14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Oficio de Pertenecer al Padrón de Proveedores de la UAN. (Opcional).</w:t>
            </w:r>
          </w:p>
        </w:tc>
        <w:tc>
          <w:tcPr>
            <w:tcW w:w="758" w:type="dxa"/>
          </w:tcPr>
          <w:p w14:paraId="748CCF71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8FF0960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7C58FE58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215EFCF8" w14:textId="4A218888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582" w:type="dxa"/>
            <w:vAlign w:val="center"/>
          </w:tcPr>
          <w:p w14:paraId="541B7C60" w14:textId="2DA28181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Documento de veracidad de datos (Obligatorio).</w:t>
            </w:r>
          </w:p>
        </w:tc>
        <w:tc>
          <w:tcPr>
            <w:tcW w:w="758" w:type="dxa"/>
          </w:tcPr>
          <w:p w14:paraId="3D7F5740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9430D10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F04" w:rsidRPr="004C7979" w14:paraId="36581197" w14:textId="77777777" w:rsidTr="00571F04">
        <w:trPr>
          <w:trHeight w:val="268"/>
          <w:jc w:val="center"/>
        </w:trPr>
        <w:tc>
          <w:tcPr>
            <w:tcW w:w="577" w:type="dxa"/>
            <w:vAlign w:val="center"/>
          </w:tcPr>
          <w:p w14:paraId="6C8696C1" w14:textId="52199FE5" w:rsidR="00571F04" w:rsidRDefault="00571F04" w:rsidP="00571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582" w:type="dxa"/>
            <w:vAlign w:val="center"/>
          </w:tcPr>
          <w:p w14:paraId="025267EC" w14:textId="4E4EFD77" w:rsidR="00571F04" w:rsidRPr="00571F04" w:rsidRDefault="00571F04" w:rsidP="00571F04">
            <w:pPr>
              <w:rPr>
                <w:rFonts w:ascii="Arial" w:hAnsi="Arial" w:cs="Arial"/>
                <w:sz w:val="18"/>
                <w:szCs w:val="18"/>
              </w:rPr>
            </w:pPr>
            <w:r w:rsidRPr="00571F04">
              <w:rPr>
                <w:rFonts w:ascii="Arial" w:hAnsi="Arial" w:cs="Arial"/>
                <w:sz w:val="18"/>
                <w:szCs w:val="18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2E697B50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AC76D8" w14:textId="77777777" w:rsidR="00571F04" w:rsidRPr="004C7979" w:rsidRDefault="00571F04" w:rsidP="00571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3A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2454CB3" w14:textId="77777777" w:rsidR="000934ED" w:rsidRDefault="000934ED" w:rsidP="00E870FC">
      <w:pPr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E870FC">
        <w:trPr>
          <w:trHeight w:val="422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0355621" w:rsidR="00C847EA" w:rsidRPr="00E870FC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571F04" w:rsidRPr="00E870FC">
              <w:rPr>
                <w:rFonts w:ascii="Arial Narrow" w:hAnsi="Arial Narrow"/>
                <w:b/>
                <w:sz w:val="20"/>
                <w:szCs w:val="20"/>
                <w:lang w:val="es-MX"/>
              </w:rPr>
              <w:t>2.1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870FC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E870FC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870FC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6EBA35E4" w:rsidR="00C847EA" w:rsidRPr="00E870FC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>Relación de contratos celebrados con la administración pública o entre particulares en 20</w:t>
            </w:r>
            <w:r w:rsidR="00EB2C94" w:rsidRPr="00E870FC">
              <w:rPr>
                <w:rFonts w:ascii="Arial" w:hAnsi="Arial" w:cs="Arial"/>
                <w:sz w:val="20"/>
                <w:szCs w:val="14"/>
              </w:rPr>
              <w:t>2</w:t>
            </w:r>
            <w:r w:rsidR="00A6311D" w:rsidRPr="00E870FC">
              <w:rPr>
                <w:rFonts w:ascii="Arial" w:hAnsi="Arial" w:cs="Arial"/>
                <w:sz w:val="20"/>
                <w:szCs w:val="14"/>
              </w:rPr>
              <w:t>4</w:t>
            </w:r>
            <w:r w:rsidRPr="00E870FC">
              <w:rPr>
                <w:rFonts w:ascii="Arial" w:hAnsi="Arial" w:cs="Arial"/>
                <w:sz w:val="20"/>
                <w:szCs w:val="14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870FC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E870FC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E870FC" w:rsidRDefault="008B42E9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17773D45" w:rsidR="008B42E9" w:rsidRPr="00E870FC" w:rsidRDefault="008B42E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 xml:space="preserve">copia legible de aviso de funcionamiento y con sello recibido por la </w:t>
            </w:r>
            <w:proofErr w:type="gramStart"/>
            <w:r w:rsidRPr="00E870FC">
              <w:rPr>
                <w:rFonts w:ascii="Arial" w:hAnsi="Arial" w:cs="Arial"/>
                <w:sz w:val="20"/>
                <w:szCs w:val="14"/>
              </w:rPr>
              <w:t>Secretaria</w:t>
            </w:r>
            <w:proofErr w:type="gramEnd"/>
            <w:r w:rsidRPr="00E870FC">
              <w:rPr>
                <w:rFonts w:ascii="Arial" w:hAnsi="Arial" w:cs="Arial"/>
                <w:sz w:val="20"/>
                <w:szCs w:val="14"/>
              </w:rPr>
              <w:t xml:space="preserve"> de Salud.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E870FC" w:rsidRDefault="008B42E9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E870FC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E870FC" w:rsidRDefault="008B42E9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E870FC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14"/>
              </w:rPr>
            </w:pPr>
            <w:r w:rsidRPr="00E870FC">
              <w:rPr>
                <w:rFonts w:ascii="Arial" w:hAnsi="Arial" w:cs="Arial"/>
                <w:bCs/>
                <w:sz w:val="20"/>
                <w:szCs w:val="14"/>
              </w:rPr>
              <w:t xml:space="preserve">Propuesta del Licitante de su “Plan de Trabajo”. </w:t>
            </w:r>
            <w:r w:rsidR="00C847EA" w:rsidRPr="00E870FC">
              <w:rPr>
                <w:rFonts w:ascii="Arial" w:hAnsi="Arial" w:cs="Arial"/>
                <w:bCs/>
                <w:sz w:val="20"/>
                <w:szCs w:val="14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E870FC" w:rsidRDefault="008B42E9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E870FC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0"/>
                <w:szCs w:val="14"/>
                <w:lang w:eastAsia="en-US"/>
              </w:rPr>
            </w:pPr>
            <w:r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Formación Profesional</w:t>
            </w:r>
            <w:r w:rsidR="00C847EA"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2D5F00DA" w:rsidR="008B42E9" w:rsidRPr="00E870FC" w:rsidRDefault="008B42E9" w:rsidP="008B42E9">
            <w:pPr>
              <w:jc w:val="right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5A9B9788" w:rsidR="008B42E9" w:rsidRPr="00E870FC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0"/>
                <w:szCs w:val="14"/>
                <w:lang w:eastAsia="en-US"/>
              </w:rPr>
            </w:pPr>
            <w:r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Currículo original de cada uno de los empleados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6F48D1A0" w:rsidR="008B42E9" w:rsidRPr="00E870FC" w:rsidRDefault="008B42E9" w:rsidP="008B42E9">
            <w:pPr>
              <w:jc w:val="right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II.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22E79B6C" w:rsidR="008B42E9" w:rsidRPr="00E870FC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0"/>
                <w:szCs w:val="14"/>
                <w:lang w:eastAsia="en-US"/>
              </w:rPr>
            </w:pPr>
            <w:r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Relación de constancias de estudios concluidos, firmada por el representante legal del Licitante y fotocopias de los certificados de estudios, copia legible del título y cédula profesional del personal que prestara el servicio optométrico expedido por la Dirección General de Profesiones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870FC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96C083" w:rsidR="00EB2C94" w:rsidRPr="00E870FC" w:rsidRDefault="001D24FC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0"/>
                <w:szCs w:val="14"/>
                <w:lang w:eastAsia="en-US"/>
              </w:rPr>
            </w:pPr>
            <w:r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escrito bajo protesta de decir verdad que las técnicas y procedimientos empleados de los servicios objeto del concurso en cuestión de acuerdo a estas bases descritas en el anexo 01, se desarrollan según las normas mexicanas correspondientes.</w:t>
            </w:r>
            <w:r w:rsidR="00EB2C94"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 xml:space="preserve"> (</w:t>
            </w:r>
            <w:r w:rsidR="00A00B24"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D704E" w14:paraId="1C4C43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04D6" w14:textId="13CBB928" w:rsidR="001D704E" w:rsidRPr="00E870FC" w:rsidRDefault="001D704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295" w14:textId="744AC100" w:rsidR="001D704E" w:rsidRPr="00E870FC" w:rsidRDefault="001D704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0"/>
                <w:szCs w:val="14"/>
                <w:lang w:eastAsia="en-US"/>
              </w:rPr>
            </w:pPr>
            <w:r w:rsidRPr="00E870FC">
              <w:rPr>
                <w:rFonts w:ascii="Arial" w:eastAsia="Calibri" w:hAnsi="Arial" w:cs="Arial"/>
                <w:sz w:val="20"/>
                <w:szCs w:val="14"/>
                <w:lang w:eastAsia="en-US"/>
              </w:rPr>
              <w:t>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3AD9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4862E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E870FC">
        <w:trPr>
          <w:trHeight w:val="354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3FCF4EF1" w:rsidR="00C847EA" w:rsidRPr="00E870FC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571F04" w:rsidRPr="00E870FC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870FC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1AFD8F14" w:rsidR="00C847EA" w:rsidRPr="00E870FC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571F04" w:rsidRPr="00E870FC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E870FC" w:rsidRDefault="00C847EA">
            <w:pPr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599AD410" w:rsidR="00C847EA" w:rsidRPr="00E870FC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571F04" w:rsidRPr="00E870FC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870FC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E870FC" w:rsidRDefault="00C847EA">
            <w:pPr>
              <w:rPr>
                <w:rFonts w:ascii="Arial" w:hAnsi="Arial" w:cs="Arial"/>
                <w:sz w:val="20"/>
                <w:szCs w:val="14"/>
              </w:rPr>
            </w:pPr>
            <w:r w:rsidRPr="00E870FC">
              <w:rPr>
                <w:rFonts w:ascii="Arial" w:hAnsi="Arial" w:cs="Arial"/>
                <w:sz w:val="20"/>
                <w:szCs w:val="14"/>
              </w:rPr>
              <w:t xml:space="preserve">Periodo de Valdez de la </w:t>
            </w:r>
            <w:r w:rsidR="00EB2C94" w:rsidRPr="00E870FC">
              <w:rPr>
                <w:rFonts w:ascii="Arial" w:hAnsi="Arial" w:cs="Arial"/>
                <w:sz w:val="20"/>
                <w:szCs w:val="14"/>
              </w:rPr>
              <w:t>Oferta (</w:t>
            </w:r>
            <w:r w:rsidRPr="00E870FC">
              <w:rPr>
                <w:rFonts w:ascii="Arial" w:hAnsi="Arial" w:cs="Arial"/>
                <w:sz w:val="20"/>
                <w:szCs w:val="14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C6AF" w14:textId="77777777" w:rsidR="00FC1CBD" w:rsidRDefault="00FC1CBD">
      <w:r>
        <w:separator/>
      </w:r>
    </w:p>
  </w:endnote>
  <w:endnote w:type="continuationSeparator" w:id="0">
    <w:p w14:paraId="3D973ED1" w14:textId="77777777" w:rsidR="00FC1CBD" w:rsidRDefault="00FC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7A7CA" w14:textId="77777777" w:rsidR="00FC1CBD" w:rsidRDefault="00FC1CBD">
      <w:r>
        <w:separator/>
      </w:r>
    </w:p>
  </w:footnote>
  <w:footnote w:type="continuationSeparator" w:id="0">
    <w:p w14:paraId="1B4791C8" w14:textId="77777777" w:rsidR="00FC1CBD" w:rsidRDefault="00FC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225181">
    <w:abstractNumId w:val="0"/>
  </w:num>
  <w:num w:numId="2" w16cid:durableId="5393938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5AAF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1F04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5F7470"/>
    <w:rsid w:val="00622DBF"/>
    <w:rsid w:val="00631DB3"/>
    <w:rsid w:val="0063416D"/>
    <w:rsid w:val="006539A5"/>
    <w:rsid w:val="0066304A"/>
    <w:rsid w:val="00667C9A"/>
    <w:rsid w:val="00673069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489D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37C8A"/>
    <w:rsid w:val="00A6311D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13A08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5E05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0FC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C1CBD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791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54</cp:revision>
  <cp:lastPrinted>2022-11-29T18:42:00Z</cp:lastPrinted>
  <dcterms:created xsi:type="dcterms:W3CDTF">2020-11-21T21:10:00Z</dcterms:created>
  <dcterms:modified xsi:type="dcterms:W3CDTF">2025-12-02T14:39:00Z</dcterms:modified>
</cp:coreProperties>
</file>